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A2" w:rsidRPr="00E21E0B" w:rsidRDefault="00A665A2" w:rsidP="00A665A2">
      <w:pPr>
        <w:autoSpaceDE w:val="0"/>
        <w:autoSpaceDN w:val="0"/>
        <w:adjustRightInd w:val="0"/>
        <w:spacing w:after="0"/>
        <w:ind w:left="6237" w:firstLine="56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 w:rsidRPr="00E21E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számú </w:t>
      </w:r>
      <w:r w:rsidRPr="00E21E0B">
        <w:rPr>
          <w:rFonts w:ascii="Verdana" w:hAnsi="Verdana"/>
          <w:sz w:val="20"/>
          <w:szCs w:val="20"/>
        </w:rPr>
        <w:t>melléklet</w:t>
      </w:r>
    </w:p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:rsidR="00A665A2" w:rsidRDefault="00A665A2" w:rsidP="00A665A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Adatfeldolgozói nyilvántartás</w:t>
      </w:r>
    </w:p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34"/>
        <w:gridCol w:w="4428"/>
      </w:tblGrid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0A4">
              <w:rPr>
                <w:rFonts w:ascii="Verdana" w:hAnsi="Verdana"/>
                <w:sz w:val="20"/>
                <w:szCs w:val="20"/>
              </w:rPr>
              <w:t>Adatfeldolgozó neve, elérhetősége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0A4">
              <w:rPr>
                <w:rFonts w:ascii="Verdana" w:hAnsi="Verdana"/>
                <w:sz w:val="20"/>
                <w:szCs w:val="20"/>
              </w:rPr>
              <w:t>Adatfeldolgozó képviselője</w:t>
            </w:r>
            <w:r>
              <w:rPr>
                <w:rFonts w:ascii="Verdana" w:hAnsi="Verdana"/>
                <w:sz w:val="20"/>
                <w:szCs w:val="20"/>
              </w:rPr>
              <w:t xml:space="preserve"> neve</w:t>
            </w:r>
            <w:r w:rsidRPr="003610A4">
              <w:rPr>
                <w:rFonts w:ascii="Verdana" w:hAnsi="Verdana"/>
                <w:sz w:val="20"/>
                <w:szCs w:val="20"/>
              </w:rPr>
              <w:t>, elérhetőségei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161059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Adatfeldolgozó adatvédelmi tisztviselője neve, elérhetőségei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0A4">
              <w:rPr>
                <w:rFonts w:ascii="Verdana" w:hAnsi="Verdana"/>
                <w:sz w:val="20"/>
                <w:szCs w:val="20"/>
              </w:rPr>
              <w:t>Adatkezelő (megbízó) neve, elérhetősége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0A4">
              <w:rPr>
                <w:rFonts w:ascii="Verdana" w:hAnsi="Verdana"/>
                <w:sz w:val="20"/>
                <w:szCs w:val="20"/>
              </w:rPr>
              <w:t>Adatkezelő (megbízó) képviselője</w:t>
            </w:r>
            <w:r>
              <w:rPr>
                <w:rFonts w:ascii="Verdana" w:hAnsi="Verdana"/>
                <w:sz w:val="20"/>
                <w:szCs w:val="20"/>
              </w:rPr>
              <w:t xml:space="preserve"> neve</w:t>
            </w:r>
            <w:r w:rsidRPr="003610A4">
              <w:rPr>
                <w:rFonts w:ascii="Verdana" w:hAnsi="Verdana"/>
                <w:sz w:val="20"/>
                <w:szCs w:val="20"/>
              </w:rPr>
              <w:t>, elérhetőségei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B834CD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Adatkezelő (megbízó) adatvédelmi tisztviselője neve, elérhetőségei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0A4">
              <w:rPr>
                <w:rFonts w:ascii="Verdana" w:hAnsi="Verdana"/>
                <w:sz w:val="20"/>
                <w:szCs w:val="20"/>
              </w:rPr>
              <w:t>Adatkezelő nevében végzett</w:t>
            </w:r>
            <w:r w:rsidRPr="008C7C20">
              <w:rPr>
                <w:rFonts w:ascii="Verdana" w:hAnsi="Verdana"/>
                <w:sz w:val="20"/>
                <w:szCs w:val="20"/>
              </w:rPr>
              <w:t xml:space="preserve"> adatkezelési tevékenységek kategóriái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Pr="003610A4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Személyes adatok köre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Érintettek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Adattovábbítás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Technikai és szervezési intézkedések általános leírása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65A2" w:rsidTr="0003266F"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Szerződés iktatószáma</w:t>
            </w:r>
          </w:p>
        </w:tc>
        <w:tc>
          <w:tcPr>
            <w:tcW w:w="5097" w:type="dxa"/>
          </w:tcPr>
          <w:p w:rsidR="00A665A2" w:rsidRDefault="00A665A2" w:rsidP="0003266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A665A2" w:rsidRDefault="00A665A2" w:rsidP="00A665A2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A2"/>
    <w:rsid w:val="00A665A2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1FC0"/>
  <w15:chartTrackingRefBased/>
  <w15:docId w15:val="{01A5A306-EDD1-4982-8987-54D8A0B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5A2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65A2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2021-09-23T14:20:00Z</dcterms:created>
  <dcterms:modified xsi:type="dcterms:W3CDTF">2021-09-23T14:20:00Z</dcterms:modified>
</cp:coreProperties>
</file>